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Pure Tobacco (6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6 mg</w:t>
            </w:r>
          </w:p>
        </w:tc>
        <w:tc>
          <w:tcPr>
            <w:tcW w:type="dxa" w:w="2880"/>
          </w:tcPr>
          <w:p>
            <w:r>
              <w:t>38 tk</w:t>
            </w:r>
          </w:p>
        </w:tc>
        <w:tc>
          <w:tcPr>
            <w:tcW w:type="dxa" w:w="2880"/>
          </w:tcPr>
          <w:p>
            <w:r>
              <w:t>00049-16-00627</w:t>
            </w:r>
          </w:p>
        </w:tc>
      </w:tr>
    </w:tbl>
    <w:p>
      <w:r>
        <w:t>Kokku: 38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Pure Tobacco kui alternatiivi magusatele maitsetele. Tundub „täiskasvanulikum“ ja neutraalne.</w:t>
            </w:r>
          </w:p>
        </w:tc>
        <w:tc>
          <w:tcPr>
            <w:tcW w:type="dxa" w:w="2160"/>
          </w:tcPr>
          <w:p>
            <w:r>
              <w:t>Stiilne pakend, soov proovida tubakamaitset ilma sigaretilõhnata</w:t>
            </w:r>
          </w:p>
        </w:tc>
        <w:tc>
          <w:tcPr>
            <w:tcW w:type="dxa" w:w="2160"/>
          </w:tcPr>
          <w:p>
            <w:r>
              <w:t>Peamiselt ebaregulaarne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Eelistavad esmakasutusel, kuna maitse on pehme ja ilma tugeva järelmaitseta.</w:t>
            </w:r>
          </w:p>
        </w:tc>
        <w:tc>
          <w:tcPr>
            <w:tcW w:type="dxa" w:w="2160"/>
          </w:tcPr>
          <w:p>
            <w:r>
              <w:t>Tundub vähem agressiivne ja „turvaline“</w:t>
            </w:r>
          </w:p>
        </w:tc>
        <w:tc>
          <w:tcPr>
            <w:tcW w:type="dxa" w:w="2160"/>
          </w:tcPr>
          <w:p>
            <w:r>
              <w:t>Väga harv,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 baasmaitsena, eelistavad just 6 mg varianti.</w:t>
            </w:r>
          </w:p>
        </w:tc>
        <w:tc>
          <w:tcPr>
            <w:tcW w:type="dxa" w:w="2160"/>
          </w:tcPr>
          <w:p>
            <w:r>
              <w:t>Stabiilne kvaliteet, mitte liiga magus, usaldusväärne maitse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Pure Tobacco Euroopa turul</w:t>
      </w:r>
    </w:p>
    <w:p>
      <w:r>
        <w:t>Eesmärk:</w:t>
        <w:br/>
        <w:t>Hinnata Elda 4U Pure Tobacco vedeliku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Üks stabiilsemaid maitseid Elda tootesarjas.</w:t>
        <w:br/>
        <w:t>- Sageli valitakse kui „universaalne“ maitse nii algajatele kui ka kogenud kasutajatele.</w:t>
        <w:br/>
        <w:t>- Eriti nõutud riikides, kus on kehtestatud maitselisandite keeld (nt Eesti, Leedu).</w:t>
      </w:r>
    </w:p>
    <w:p>
      <w:r>
        <w:t>Sihtgrupp:</w:t>
        <w:br/>
        <w:t>Mehed vanuses 25–45, sageli endised suitsetajad. Populaarsus kasvab ka nende seas, kes otsivad loomulikumat kogemust.</w:t>
      </w:r>
    </w:p>
    <w:p>
      <w:r>
        <w:t>Valikukriteeriumid:</w:t>
        <w:br/>
        <w:t>Lõhnatu, klassikalise tubakamaitse lähedane. Sobiv nikotiinisisaldus – eriti 6 mg. Euroopa tootja usaldusväärsus ja sertifikaadid.</w:t>
      </w:r>
    </w:p>
    <w:p>
      <w:r>
        <w:t>Turundus:</w:t>
        <w:br/>
        <w:t>Müük läbi spetsialiseeritud vape-kaupluste. Rõhk vastavusel EL nõuetele ja ohutusdeklaratsioonidele.</w:t>
      </w:r>
    </w:p>
    <w:p>
      <w:r>
        <w:t>Kokkuvõte:</w:t>
        <w:br/>
        <w:t>Elda 4U Pure Tobacco säilitab stabiilselt oma positsiooni „puhaste tubakamaitsete“ kategoorias. Neutraalne maitse, tootja usaldusväärsus ja vastavus regulatsioonidele teevad selle toote konkurentsivõimeliseks Euroopa turul.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